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t>Behandelovereenkomst</w:t>
      </w:r>
    </w:p>
    <w:p>
      <w:pPr>
        <w:keepLines/>
        <w:widowControl/>
      </w:pPr>
      <w:r>
        <w:t>Praktijk Jojanneke</w:t>
        <w:br/>
        <w:t>Jojanneke Steltenpool</w:t>
        <w:br/>
        <w:t>Appelgaard 9, 1689 HP Zwaag</w:t>
        <w:br/>
        <w:t>info@praktijk-jojanneke.nl | 06-58958351</w:t>
        <w:br/>
        <w:t>www.praktijk-jojanneke.nl</w:t>
      </w:r>
    </w:p>
    <w:p>
      <w:pPr>
        <w:keepLines/>
        <w:widowControl/>
      </w:pPr>
      <w:r>
        <w:t>Deze overeenkomst legt vast welke begeleiding cliënt en therapeut samen afspreken. Bespreek en vul deze vóór de start in. Beide partijen ontvangen een exemplaar. De algemene voorwaarden en het persoonlijke behandelplan worden afzonderlijk verstrekt.</w:t>
      </w:r>
    </w:p>
    <w:p>
      <w:pPr>
        <w:pStyle w:val="Heading1"/>
      </w:pPr>
      <w:r>
        <w:t>Gegevens cliënt</w:t>
      </w:r>
    </w:p>
    <w:p>
      <w:pPr>
        <w:keepLines/>
        <w:widowControl/>
      </w:pPr>
      <w:r>
        <w:t>Naam cliënt</w:t>
        <w:br/>
        <w:t>_________________________________________________________________</w:t>
      </w:r>
    </w:p>
    <w:p>
      <w:pPr>
        <w:keepLines/>
        <w:widowControl/>
      </w:pPr>
      <w:r>
        <w:t>Geboortedatum: __________________   Startdatum: __________________</w:t>
      </w:r>
    </w:p>
    <w:p>
      <w:pPr>
        <w:pStyle w:val="Heading1"/>
      </w:pPr>
      <w:r>
        <w:t>Samen gekozen begeleiding</w:t>
      </w:r>
    </w:p>
    <w:p>
      <w:pPr>
        <w:keepLines/>
        <w:widowControl/>
      </w:pPr>
      <w:r>
        <w:t>Soort consult of behandeling en hulpvraag</w:t>
        <w:br/>
        <w:t>_________________________________________________________________</w:t>
        <w:br/>
        <w:t>_________________________________________________________________</w:t>
      </w:r>
    </w:p>
    <w:p>
      <w:pPr>
        <w:keepLines/>
        <w:widowControl/>
      </w:pPr>
      <w:r>
        <w:t>Afgesproken doelen en aanpak</w:t>
        <w:br/>
        <w:t>_________________________________________________________________</w:t>
        <w:br/>
        <w:t>_________________________________________________________________</w:t>
      </w:r>
    </w:p>
    <w:p>
      <w:pPr>
        <w:keepLines/>
        <w:widowControl/>
      </w:pPr>
      <w:r>
        <w:t>Verwachte duur en frequentie</w:t>
        <w:br/>
        <w:t>_________________________________________________________________</w:t>
      </w:r>
    </w:p>
    <w:p>
      <w:pPr>
        <w:keepLines/>
        <w:widowControl/>
      </w:pPr>
      <w:r>
        <w:t>Huisarts op de hoogte van relevante klachten: ja / nee / niet van toepassing</w:t>
        <w:br/>
        <w:t>Afspraak over eventuele verwijzing: ______________________________</w:t>
      </w:r>
    </w:p>
    <w:p>
      <w:pPr>
        <w:keepLines/>
        <w:widowControl/>
      </w:pPr>
      <w:r>
        <w:t>Tussentijdse evaluatie: _________________________________________</w:t>
        <w:br/>
        <w:t>Eindevaluatie: __________________________________________________</w:t>
      </w:r>
    </w:p>
    <w:p>
      <w:pPr>
        <w:keepLines/>
        <w:widowControl/>
      </w:pPr>
      <w:r>
        <w:t>Persoonlijk behandelplan besproken op: __________________________</w:t>
        <w:br/>
        <w:t>Bijlage of dossierverwijzing: _____________________________________</w:t>
      </w:r>
    </w:p>
    <w:p>
      <w:pPr>
        <w:keepLines/>
        <w:widowControl/>
      </w:pPr>
      <w:r>
        <w:t>Kostenoverzicht besproken op: _________________________________</w:t>
        <w:br/>
        <w:t>Bijlage of dossierverwijzing: _____________________________________</w:t>
      </w:r>
    </w:p>
    <w:p>
      <w:pPr>
        <w:keepLines/>
        <w:widowControl/>
      </w:pPr>
      <w:r>
        <w:t>Afgesproken prijs: € __________   Betaalmoment of termijn: __________</w:t>
        <w:br/>
        <w:t>Betaalwijze: iDEAL / pin / contant / anders: _________________________</w:t>
      </w:r>
    </w:p>
    <w:p>
      <w:pPr>
        <w:keepLines/>
        <w:widowControl/>
      </w:pPr>
      <w:r>
        <w:t>De begeleiding kan bestaan uit orthomoleculair advies, aanvullende onderzoeken of een holistische behandeling, zoals hierboven en in het behandelplan omschreven. Uitbreidingen en eventuele extra kosten worden vooraf besproken.</w:t>
      </w:r>
    </w:p>
    <w:p>
      <w:r>
        <w:br w:type="page"/>
      </w:r>
    </w:p>
    <w:p>
      <w:pPr>
        <w:pStyle w:val="Heading1"/>
      </w:pPr>
      <w:r>
        <w:t>Informatie en toestemming voor de behandeling</w:t>
      </w:r>
    </w:p>
    <w:p>
      <w:pPr>
        <w:keepLines/>
        <w:widowControl/>
      </w:pPr>
      <w:r>
        <w:t>Met ondertekening bevestigen cliënt en therapeut dat de hierboven ingevulde begeleiding en het genoemde behandelplan zijn besproken. De cliënt heeft uitleg gekregen over de voorgestelde aanpak, mogelijke effecten en reacties, relevante risico’s en alternatieven, en heeft gelegenheid gehad vragen te stellen.</w:t>
      </w:r>
    </w:p>
    <w:p>
      <w:pPr>
        <w:keepLines/>
        <w:widowControl/>
      </w:pPr>
      <w:r>
        <w:t>De cliënt stemt in met de besproken behandeling. Deze toestemming geldt niet automatisch voor andere onderzoeken of interventies. De cliënt kan een onderdeel weigeren of toestemming intrekken. Wijzigingen worden besproken en in het dossier vastgelegd.</w:t>
      </w:r>
    </w:p>
    <w:p>
      <w:pPr>
        <w:keepLines/>
        <w:widowControl/>
      </w:pPr>
      <w:r>
        <w:t>De therapeut werkt zorgvuldig vanuit een orthomoleculaire en holistische visie. Een bepaald resultaat of genezing wordt niet gegarandeerd. De begeleiding is complementair en vervangt geen reguliere medische diagnose of behandeling. De cliënt wijzigt voorgeschreven medicatie niet zelfstandig. Zo nodig adviseert de therapeut medische beoordeling of passende vervolgzorg.</w:t>
      </w:r>
    </w:p>
    <w:p>
      <w:pPr>
        <w:pStyle w:val="Heading1"/>
      </w:pPr>
      <w:r>
        <w:t>Afspraken en stoppen met de begeleiding</w:t>
      </w:r>
    </w:p>
    <w:p>
      <w:pPr>
        <w:keepLines/>
        <w:widowControl/>
      </w:pPr>
      <w:r>
        <w:t>De cliënt heeft de algemene voorwaarden en het afgesproken kostenoverzicht ontvangen. Betaling en de wijze van factuurverstrekking worden vooraf afgesproken. Bij verhindering geldt een annuleringstermijn van 48 aaneengesloten uren. Bij niet tijdig annuleren of verplaatsen (&lt;48 uur) wordt de gereserveerde tijd in rekening gebracht, met de in de algemene voorwaarden opgenomen redelijkheid en verrekening van bespaarde kosten.</w:t>
      </w:r>
    </w:p>
    <w:p>
      <w:pPr>
        <w:keepLines/>
        <w:widowControl/>
      </w:pPr>
      <w:r>
        <w:t>De cliënt kan de begeleiding op ieder moment stoppen, zonder minimale opzegtermijn voor het gehele traject. Vooruitbetaalde ongebruikte consulten worden terugbetaald; voor ingeplande consulten geldt de 48-uursregeling. Reeds uitgevoerde onderzoeken en daadwerkelijk geleverde uitleg, planuitwerking en begeleiding worden bij vrijwillig stoppen niet terugbetaald. Afrekening volgt de vooraf afgesproken kostenverdeling en de algemene voorwaarden. Wettelijke rechten blijven behouden.</w:t>
      </w:r>
    </w:p>
    <w:p>
      <w:pPr>
        <w:keepLines/>
        <w:widowControl/>
      </w:pPr>
      <w:r>
        <w:t xml:space="preserve">De therapeut kan alleen wegens een gewichtige reden eenzijdig beëindigen, licht dit toe en handelt zorgvuldig bij afronding en eventuele overdracht. </w:t>
      </w:r>
    </w:p>
    <w:p>
      <w:pPr>
        <w:pStyle w:val="Heading1"/>
      </w:pPr>
      <w:r>
        <w:t>Dossier en vertrouwelijkheid</w:t>
      </w:r>
    </w:p>
    <w:p>
      <w:pPr>
        <w:keepLines/>
        <w:widowControl/>
      </w:pPr>
      <w:r>
        <w:t>De therapeut houdt een elektronisch cliëntendossier bij volgens de AVG en de verstrekte privacyverklaring. De cliënt heeft recht op veilige inzage, een kosteloze eerste kopie, correctie van feitelijke fouten, toevoeging van een eigen verklaring en een verzoek tot vernietiging, met de wettelijke uitzonderingen. Het dossier wordt in beginsel 20 jaar vanaf de laatste wijziging bewaard, of langer wanneer de wet of goede hulpverlening dat vereist.</w:t>
      </w:r>
    </w:p>
    <w:p>
      <w:pPr>
        <w:keepLines/>
        <w:widowControl/>
      </w:pPr>
      <w:r>
        <w:t>Voor het delen van gegevens met verwijzers of andere derden wordt gerichte schriftelijke of digitale toestemming vastgelegd, behalve bij een toepasselijke wettelijke grond of uitzondering. Alleen noodzakelijke gegevens worden gedeeld. Ondertekening van deze overeenkomst is geen algemene toestemming voor gegevensuitwisseling.</w:t>
      </w:r>
    </w:p>
    <w:p>
      <w:r>
        <w:br w:type="page"/>
      </w:r>
    </w:p>
    <w:p>
      <w:pPr>
        <w:pStyle w:val="Heading1"/>
      </w:pPr>
      <w:r>
        <w:t>Klachtenregeling</w:t>
      </w:r>
    </w:p>
    <w:p>
      <w:pPr>
        <w:keepLines/>
        <w:widowControl/>
      </w:pPr>
      <w:r>
        <w:t>Jojanneke Steltenpool is aangesloten bij de beroepsorganisatie CAT-vergoedbaar en werkt volgens de GAT-beroepscode. Ik val als CAT-vergoedbaar therapeut onder het Wkkgz-klachtrecht en tuchtrecht bij de Geschilleninstantie Alternatieve Therapeuten (GAT).</w:t>
      </w:r>
    </w:p>
    <w:p>
      <w:pPr>
        <w:keepLines/>
        <w:widowControl/>
      </w:pPr>
      <w:r>
        <w:t>De cliënt is geïnformeerd over de klachtenregeling en kan rechtstreeks onafhankelijke ondersteuning via de klachtenfunctionaris zoeken. Informatie: https://www.gatgeschillen.nl/.</w:t>
      </w:r>
    </w:p>
    <w:p>
      <w:pPr>
        <w:pStyle w:val="Heading1"/>
      </w:pPr>
      <w:r>
        <w:t>Waarneming en eventuele overdracht</w:t>
      </w:r>
    </w:p>
    <w:p>
      <w:pPr>
        <w:keepLines/>
        <w:widowControl/>
      </w:pPr>
      <w:r>
        <w:t>De cliënt wordt vooraf geïnformeerd over de concrete regeling voor waarneming, dossierbewaring en eventuele praktijkoverdracht. Er wordt geen algemene toestemming voor een toekomstige praktijkoverdracht verondersteld. Waar nodig wordt hiervoor afzonderlijke toestemming gevraagd.</w:t>
      </w:r>
    </w:p>
    <w:p>
      <w:pPr>
        <w:keepLines/>
        <w:widowControl/>
      </w:pPr>
      <w:r>
        <w:t>Naam waarnemer of dossierbeheerder en contactgegevens</w:t>
        <w:br/>
        <w:t>_________________________________________________________________</w:t>
      </w:r>
    </w:p>
    <w:p>
      <w:pPr>
        <w:keepLines/>
        <w:widowControl/>
      </w:pPr>
      <w:r>
        <w:t>Toegelichte regeling en eventuele bezwaren of afspraken cliënt</w:t>
        <w:br/>
        <w:t>_________________________________________________________________</w:t>
        <w:br/>
        <w:t>_________________________________________________________________</w:t>
      </w:r>
    </w:p>
    <w:p>
      <w:pPr>
        <w:pStyle w:val="Heading1"/>
      </w:pPr>
      <w:r>
        <w:t>Ondertekening</w:t>
      </w:r>
    </w:p>
    <w:p>
      <w:pPr>
        <w:keepLines/>
        <w:widowControl/>
      </w:pPr>
      <w:r>
        <w:t>De cliënt heeft deze overeenkomst, het genoemde behandelplan, het kostenoverzicht, de algemene voorwaarden en de privacyverklaring ontvangen en kunnen bespreken. Ondertekening beperkt de wettelijke rechten van de cliënt niet.</w:t>
      </w:r>
    </w:p>
    <w:p>
      <w:pPr>
        <w:keepLines/>
        <w:widowControl/>
      </w:pPr>
      <w:r>
        <w:t>Plaats en datum: ______________________________________________</w:t>
        <w:br/>
        <w:br/>
        <w:t>Handtekening cliënt: ___________________________________________</w:t>
        <w:br/>
        <w:br/>
        <w:t>Handtekening therapeut: _______________________________________</w:t>
      </w:r>
    </w:p>
    <w:p>
      <w:pPr>
        <w:pStyle w:val="Heading1"/>
      </w:pPr>
      <w:r>
        <w:t>Afzonderlijke toestemming voor gegevensuitwisseling indien van toepassing</w:t>
      </w:r>
    </w:p>
    <w:p>
      <w:pPr>
        <w:keepLines/>
        <w:widowControl/>
      </w:pPr>
      <w:r>
        <w:t>Deze toestemming is vrijwillig. Lege velden betekenen geen toestemming. Gebruik voor iedere andere ontvanger of ander doel een afzonderlijke toestemming.</w:t>
      </w:r>
    </w:p>
    <w:p>
      <w:pPr>
        <w:keepLines/>
        <w:widowControl/>
      </w:pPr>
      <w:r>
        <w:t>Naam cliënt en naam zorgverlener of instantie die gegevens ontvangt</w:t>
        <w:br/>
        <w:t>_________________________________________________________________</w:t>
      </w:r>
    </w:p>
    <w:p>
      <w:pPr>
        <w:keepLines/>
        <w:widowControl/>
      </w:pPr>
      <w:r>
        <w:t>Doel en welke gegevens gedeeld mogen worden</w:t>
        <w:br/>
        <w:t>_________________________________________________________________</w:t>
      </w:r>
    </w:p>
    <w:p>
      <w:pPr>
        <w:keepLines/>
        <w:widowControl/>
      </w:pPr>
      <w:r>
        <w:t>Geldigheid van deze toestemming: _______________________________</w:t>
        <w:br/>
        <w:br/>
        <w:t>Datum en handtekening cliënt: __________________________________</w:t>
      </w:r>
    </w:p>
    <w:p>
      <w:pPr>
        <w:keepLines/>
        <w:widowControl/>
      </w:pPr>
      <w:r>
        <w:t>De cliënt kan deze toestemming voor toekomstige uitwisseling intrekken.</w:t>
      </w:r>
    </w:p>
    <w:p>
      <w:pPr>
        <w:keepLines/>
        <w:widowControl/>
      </w:pPr>
      <w:r>
        <w:t>Bij minderjarigheid of vertegenwoordiging wordt de wettelijk vereiste toestemming afzonderlijk vastgesteld en vastgelegd. Deze invulversie alleen is daarvoor niet voldoende.</w:t>
      </w:r>
    </w:p>
    <w:sectPr>
      <w:headerReference w:type="default" r:id="rId4"/>
      <w:footerReference w:type="default" r:id="rId5"/>
      <w:headerReference w:type="first" r:id="rId7"/>
      <w:footerReference w:type="first" r:id="rId8"/>
      <w:pgSz w:w="11900" w:h="16840" w:orient="portrait"/>
      <w:pgMar w:top="1440" w:right="1152" w:bottom="1152" w:left="1152" w:header="288" w:footer="708"/>
      <w:titlePg/>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rPr>
        <w:sz w:val="18"/>
      </w:rPr>
      <w:t xml:space="preserve">Praktijk Jojanneke | Aangepast CAT model | oktober 2026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Praktijk Jojanneke | Aangepast CAT model | oktober 2026     </w:t>
    </w:r>
    <w:fldSimple w:instr="PAGE"/>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94360" cy="589344"/>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594360" cy="589344"/>
                  </a:xfrm>
                  <a:prstGeom prst="rect"/>
                </pic:spPr>
              </pic:pic>
            </a:graphicData>
          </a:graphic>
        </wp:inline>
      </w:drawing>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spacing w:line="252" w:lineRule="auto" w:after="120" w:before="0"/>
    </w:pPr>
    <w:rPr>
      <w:rFonts w:ascii="Arial" w:hAnsi="Arial"/>
      <w:color w:val="000000"/>
      <w:sz w:val="22"/>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nl-NL"/>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nl-NL"/>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customStyle="1" w:styleId="Title">
    <w:name w:val="Title"/>
    <w:pPr>
      <w:spacing w:line="252" w:lineRule="auto" w:after="120" w:before="0"/>
    </w:pPr>
    <w:rPr>
      <w:rFonts w:ascii="Arial" w:hAnsi="Arial"/>
      <w:color w:val="000000"/>
      <w:sz w:val="36"/>
    </w:rPr>
  </w:style>
  <w:style w:type="paragraph" w:customStyle="1" w:styleId="Heading1">
    <w:name w:val="heading 1"/>
    <w:pPr>
      <w:keepNext/>
      <w:spacing w:line="252" w:lineRule="auto" w:after="120" w:before="180"/>
    </w:pPr>
    <w:rPr>
      <w:rFonts w:ascii="Arial" w:hAnsi="Arial"/>
      <w:b/>
      <w:color w:val="000000"/>
      <w:sz w:val="2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header" Target="header2.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dc:title>Behandelovereenkomst Praktijk Jojanneke</dc:title>
  <dc:creator>Praktijk Jojanneke</dc:creator>
</cp:coreProperties>
</file>